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D1" w:rsidRDefault="00463334" w:rsidP="001268D1">
      <w:pPr>
        <w:spacing w:after="0" w:line="360" w:lineRule="auto"/>
        <w:jc w:val="center"/>
        <w:rPr>
          <w:rFonts w:ascii="Arial" w:hAnsi="Arial" w:cs="Arial"/>
          <w:color w:val="000000"/>
          <w:sz w:val="32"/>
          <w:szCs w:val="32"/>
          <w:shd w:val="clear" w:color="auto" w:fill="FFFFFF"/>
        </w:rPr>
      </w:pPr>
      <w:r w:rsidRPr="00463334">
        <w:rPr>
          <w:rFonts w:ascii="Arial" w:hAnsi="Arial" w:cs="Arial"/>
          <w:color w:val="000000"/>
          <w:sz w:val="32"/>
          <w:szCs w:val="32"/>
          <w:shd w:val="clear" w:color="auto" w:fill="FFFFFF"/>
        </w:rPr>
        <w:t>"</w:t>
      </w:r>
      <w:r w:rsidRPr="00463334">
        <w:rPr>
          <w:rFonts w:ascii="Arial" w:hAnsi="Arial" w:cs="Arial"/>
          <w:color w:val="000000"/>
          <w:sz w:val="32"/>
          <w:szCs w:val="32"/>
          <w:shd w:val="clear" w:color="auto" w:fill="FFFFFF"/>
        </w:rPr>
        <w:t>诺斯费拉</w:t>
      </w:r>
      <w:r w:rsidRPr="00463334">
        <w:rPr>
          <w:rFonts w:ascii="Arial" w:hAnsi="Arial" w:cs="Arial"/>
          <w:color w:val="000000"/>
          <w:sz w:val="32"/>
          <w:szCs w:val="32"/>
          <w:shd w:val="clear" w:color="auto" w:fill="FFFFFF"/>
        </w:rPr>
        <w:t>”</w:t>
      </w:r>
      <w:r w:rsidRPr="00463334">
        <w:rPr>
          <w:rFonts w:ascii="Arial" w:hAnsi="Arial" w:cs="Arial"/>
          <w:color w:val="000000"/>
          <w:sz w:val="32"/>
          <w:szCs w:val="32"/>
          <w:shd w:val="clear" w:color="auto" w:fill="FFFFFF"/>
        </w:rPr>
        <w:t>集团公司推出：</w:t>
      </w:r>
    </w:p>
    <w:p w:rsidR="00463334" w:rsidRDefault="00463334" w:rsidP="001268D1">
      <w:pPr>
        <w:spacing w:after="0" w:line="360" w:lineRule="auto"/>
        <w:jc w:val="center"/>
        <w:rPr>
          <w:rFonts w:ascii="Arial" w:hAnsi="Arial" w:cs="Arial"/>
          <w:color w:val="000000"/>
          <w:sz w:val="32"/>
          <w:szCs w:val="32"/>
          <w:shd w:val="clear" w:color="auto" w:fill="FFFFFF"/>
        </w:rPr>
      </w:pPr>
      <w:r w:rsidRPr="00463334">
        <w:rPr>
          <w:rFonts w:ascii="Arial" w:hAnsi="Arial" w:cs="Arial"/>
          <w:color w:val="000000"/>
          <w:sz w:val="32"/>
          <w:szCs w:val="32"/>
          <w:shd w:val="clear" w:color="auto" w:fill="FFFFFF"/>
        </w:rPr>
        <w:t>“</w:t>
      </w:r>
      <w:r w:rsidRPr="00463334">
        <w:rPr>
          <w:rFonts w:ascii="Arial" w:hAnsi="Arial" w:cs="Arial"/>
          <w:color w:val="000000"/>
          <w:sz w:val="32"/>
          <w:szCs w:val="32"/>
          <w:shd w:val="clear" w:color="auto" w:fill="FFFFFF"/>
        </w:rPr>
        <w:t>一带一路</w:t>
      </w:r>
      <w:r w:rsidRPr="00463334">
        <w:rPr>
          <w:rFonts w:ascii="Arial" w:hAnsi="Arial" w:cs="Arial"/>
          <w:color w:val="000000"/>
          <w:sz w:val="32"/>
          <w:szCs w:val="32"/>
          <w:shd w:val="clear" w:color="auto" w:fill="FFFFFF"/>
        </w:rPr>
        <w:t>”</w:t>
      </w:r>
      <w:r w:rsidRPr="00463334">
        <w:rPr>
          <w:rFonts w:ascii="Arial" w:hAnsi="Arial" w:cs="Arial"/>
          <w:color w:val="000000"/>
          <w:sz w:val="32"/>
          <w:szCs w:val="32"/>
          <w:shd w:val="clear" w:color="auto" w:fill="FFFFFF"/>
        </w:rPr>
        <w:t>国家战略框架内的文化合作方案，</w:t>
      </w:r>
    </w:p>
    <w:p w:rsidR="001268D1" w:rsidRDefault="001268D1" w:rsidP="001268D1">
      <w:pPr>
        <w:spacing w:after="0" w:line="360" w:lineRule="auto"/>
        <w:jc w:val="center"/>
        <w:rPr>
          <w:rFonts w:ascii="Arial" w:hAnsi="Arial" w:cs="Arial"/>
          <w:b/>
          <w:color w:val="000000"/>
          <w:sz w:val="32"/>
          <w:szCs w:val="32"/>
          <w:shd w:val="clear" w:color="auto" w:fill="FFFFFF"/>
        </w:rPr>
      </w:pPr>
    </w:p>
    <w:p w:rsidR="00463334" w:rsidRDefault="00463334" w:rsidP="001268D1">
      <w:pPr>
        <w:spacing w:after="0" w:line="360" w:lineRule="auto"/>
        <w:jc w:val="center"/>
        <w:rPr>
          <w:rFonts w:ascii="Arial" w:hAnsi="Arial" w:cs="Arial"/>
          <w:b/>
          <w:color w:val="000000"/>
          <w:sz w:val="32"/>
          <w:szCs w:val="32"/>
          <w:shd w:val="clear" w:color="auto" w:fill="FFFFFF"/>
        </w:rPr>
      </w:pPr>
      <w:r w:rsidRPr="00463334">
        <w:rPr>
          <w:rFonts w:ascii="Arial" w:hAnsi="Arial" w:cs="Arial"/>
          <w:b/>
          <w:color w:val="000000"/>
          <w:sz w:val="32"/>
          <w:szCs w:val="32"/>
          <w:shd w:val="clear" w:color="auto" w:fill="FFFFFF"/>
        </w:rPr>
        <w:t>"</w:t>
      </w:r>
      <w:r w:rsidRPr="00463334">
        <w:rPr>
          <w:rFonts w:ascii="Arial" w:hAnsi="Arial" w:cs="Arial"/>
          <w:b/>
          <w:color w:val="000000"/>
          <w:sz w:val="32"/>
          <w:szCs w:val="32"/>
          <w:shd w:val="clear" w:color="auto" w:fill="FFFFFF"/>
        </w:rPr>
        <w:t>一带一路</w:t>
      </w:r>
      <w:r w:rsidRPr="00463334">
        <w:rPr>
          <w:rFonts w:ascii="Arial" w:hAnsi="Arial" w:cs="Arial"/>
          <w:b/>
          <w:color w:val="000000"/>
          <w:sz w:val="32"/>
          <w:szCs w:val="32"/>
          <w:shd w:val="clear" w:color="auto" w:fill="FFFFFF"/>
        </w:rPr>
        <w:t>”</w:t>
      </w:r>
      <w:r w:rsidRPr="00463334">
        <w:rPr>
          <w:rFonts w:ascii="Arial" w:hAnsi="Arial" w:cs="Arial"/>
          <w:b/>
          <w:color w:val="000000"/>
          <w:sz w:val="32"/>
          <w:szCs w:val="32"/>
          <w:shd w:val="clear" w:color="auto" w:fill="FFFFFF"/>
        </w:rPr>
        <w:t>国际画家与赞助者协会。</w:t>
      </w:r>
    </w:p>
    <w:p w:rsidR="001268D1" w:rsidRDefault="001268D1" w:rsidP="001268D1">
      <w:pPr>
        <w:spacing w:after="0" w:line="360" w:lineRule="auto"/>
        <w:jc w:val="center"/>
        <w:rPr>
          <w:rFonts w:ascii="Arial" w:hAnsi="Arial" w:cs="Arial"/>
          <w:b/>
          <w:color w:val="000000"/>
          <w:sz w:val="32"/>
          <w:szCs w:val="32"/>
          <w:shd w:val="clear" w:color="auto" w:fill="FFFFFF"/>
        </w:rPr>
      </w:pPr>
    </w:p>
    <w:p w:rsidR="00463334" w:rsidRDefault="00463334" w:rsidP="001268D1">
      <w:pPr>
        <w:spacing w:after="0" w:line="360" w:lineRule="auto"/>
        <w:ind w:firstLine="567"/>
        <w:rPr>
          <w:rFonts w:ascii="Times New Roman" w:hAnsi="Times New Roman" w:cs="Times New Roman"/>
          <w:color w:val="000000"/>
          <w:sz w:val="32"/>
          <w:szCs w:val="32"/>
        </w:rPr>
      </w:pPr>
      <w:r w:rsidRPr="00463334">
        <w:rPr>
          <w:rFonts w:ascii="Times New Roman" w:hAnsi="Arial" w:cs="Times New Roman"/>
          <w:color w:val="000000"/>
          <w:sz w:val="32"/>
          <w:szCs w:val="32"/>
          <w:shd w:val="clear" w:color="auto" w:fill="FFFFFF"/>
        </w:rPr>
        <w:t>创立协会的主要意图在于增加和发展俄中文化联系，同时创造相互理解的良好条件以及加深今后两国人民的紧密联系，扩大俄中文化交流。文化交流我们从建立吸取收藏家、企业家和投资项目的互动平台开始，进而建立发展艺术产业的互利区，架设两国人民友谊的坚固桥梁，并对经济项目成果产生一定的推动。</w:t>
      </w:r>
    </w:p>
    <w:p w:rsidR="00463334" w:rsidRDefault="00463334" w:rsidP="001268D1">
      <w:pPr>
        <w:spacing w:after="0" w:line="360" w:lineRule="auto"/>
        <w:ind w:firstLine="567"/>
        <w:rPr>
          <w:rFonts w:ascii="Times New Roman" w:hAnsi="Arial" w:cs="Times New Roman"/>
          <w:color w:val="000000"/>
          <w:sz w:val="32"/>
          <w:szCs w:val="32"/>
          <w:shd w:val="clear" w:color="auto" w:fill="FFFFFF"/>
        </w:rPr>
      </w:pPr>
      <w:r w:rsidRPr="00463334">
        <w:rPr>
          <w:rFonts w:ascii="Times New Roman" w:hAnsi="Arial" w:cs="Times New Roman"/>
          <w:b/>
          <w:color w:val="000000"/>
          <w:sz w:val="32"/>
          <w:szCs w:val="32"/>
          <w:shd w:val="clear" w:color="auto" w:fill="FFFFFF"/>
        </w:rPr>
        <w:t>目的：</w:t>
      </w:r>
      <w:r w:rsidRPr="00463334">
        <w:rPr>
          <w:rFonts w:ascii="Times New Roman" w:hAnsi="Arial" w:cs="Times New Roman"/>
          <w:color w:val="000000"/>
          <w:sz w:val="32"/>
          <w:szCs w:val="32"/>
          <w:shd w:val="clear" w:color="auto" w:fill="FFFFFF"/>
        </w:rPr>
        <w:t>向前推动俄中睦邻友好与战略协作。诚邀可以实现我们意图的合作伙伴与帮手，以及俄罗斯艺术品（画）买家。经过专业的策划这将成为有利的商业活动。</w:t>
      </w:r>
    </w:p>
    <w:p w:rsidR="00463334" w:rsidRDefault="00463334" w:rsidP="001268D1">
      <w:pPr>
        <w:spacing w:after="0" w:line="360" w:lineRule="auto"/>
        <w:ind w:firstLine="567"/>
        <w:rPr>
          <w:rFonts w:ascii="Times New Roman" w:hAnsi="Times New Roman" w:cs="Times New Roman"/>
          <w:color w:val="000000"/>
          <w:sz w:val="32"/>
          <w:szCs w:val="32"/>
        </w:rPr>
      </w:pPr>
      <w:r w:rsidRPr="00463334">
        <w:rPr>
          <w:rFonts w:ascii="Times New Roman" w:hAnsi="Arial" w:cs="Times New Roman"/>
          <w:color w:val="000000"/>
          <w:sz w:val="32"/>
          <w:szCs w:val="32"/>
          <w:shd w:val="clear" w:color="auto" w:fill="FFFFFF"/>
        </w:rPr>
        <w:t>在当今经济衰退的环境下，寻找发展的新机遇和建设命运共同体，促进相互繁荣、平等发展的长期工作成为我们的第一要务。艺术可以对经济发展产生推动，在</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一带一路</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方针中具有特殊的文化使命。</w:t>
      </w:r>
    </w:p>
    <w:p w:rsidR="00463334" w:rsidRDefault="00463334" w:rsidP="001268D1">
      <w:pPr>
        <w:spacing w:after="0" w:line="360" w:lineRule="auto"/>
        <w:ind w:firstLine="567"/>
        <w:rPr>
          <w:rFonts w:ascii="Times New Roman" w:hAnsi="Times New Roman" w:cs="Times New Roman"/>
          <w:color w:val="000000"/>
          <w:sz w:val="32"/>
          <w:szCs w:val="32"/>
        </w:rPr>
      </w:pPr>
      <w:r w:rsidRPr="00463334">
        <w:rPr>
          <w:rFonts w:ascii="Times New Roman" w:hAnsi="Times New Roman" w:cs="Times New Roman"/>
          <w:color w:val="000000"/>
          <w:sz w:val="32"/>
          <w:szCs w:val="32"/>
          <w:shd w:val="clear" w:color="auto" w:fill="FFFFFF"/>
        </w:rPr>
        <w:t>2015</w:t>
      </w:r>
      <w:r w:rsidRPr="00463334">
        <w:rPr>
          <w:rFonts w:ascii="Times New Roman" w:hAnsi="Arial" w:cs="Times New Roman"/>
          <w:color w:val="000000"/>
          <w:sz w:val="32"/>
          <w:szCs w:val="32"/>
          <w:shd w:val="clear" w:color="auto" w:fill="FFFFFF"/>
        </w:rPr>
        <w:t>年</w:t>
      </w:r>
      <w:r w:rsidRPr="00463334">
        <w:rPr>
          <w:rFonts w:ascii="Times New Roman" w:hAnsi="Times New Roman" w:cs="Times New Roman"/>
          <w:color w:val="000000"/>
          <w:sz w:val="32"/>
          <w:szCs w:val="32"/>
          <w:shd w:val="clear" w:color="auto" w:fill="FFFFFF"/>
        </w:rPr>
        <w:t>12</w:t>
      </w:r>
      <w:r w:rsidRPr="00463334">
        <w:rPr>
          <w:rFonts w:ascii="Times New Roman" w:hAnsi="Arial" w:cs="Times New Roman"/>
          <w:color w:val="000000"/>
          <w:sz w:val="32"/>
          <w:szCs w:val="32"/>
          <w:shd w:val="clear" w:color="auto" w:fill="FFFFFF"/>
        </w:rPr>
        <w:t>月在中国合作伙伴的参与下在广州市成立了第一家协会分公司。</w:t>
      </w:r>
    </w:p>
    <w:p w:rsidR="00463334" w:rsidRDefault="00463334" w:rsidP="001268D1">
      <w:pPr>
        <w:spacing w:after="0" w:line="360" w:lineRule="auto"/>
        <w:ind w:firstLine="567"/>
        <w:rPr>
          <w:rFonts w:ascii="Times New Roman" w:hAnsi="Times New Roman" w:cs="Times New Roman"/>
          <w:color w:val="000000"/>
          <w:sz w:val="32"/>
          <w:szCs w:val="32"/>
        </w:rPr>
      </w:pPr>
      <w:r w:rsidRPr="00463334">
        <w:rPr>
          <w:rFonts w:ascii="Times New Roman" w:hAnsi="Arial" w:cs="Times New Roman"/>
          <w:b/>
          <w:color w:val="000000"/>
          <w:sz w:val="32"/>
          <w:szCs w:val="32"/>
          <w:shd w:val="clear" w:color="auto" w:fill="FFFFFF"/>
        </w:rPr>
        <w:t>下一步计划</w:t>
      </w:r>
      <w:r w:rsidRPr="00463334">
        <w:rPr>
          <w:rFonts w:ascii="Times New Roman" w:hAnsi="Arial" w:cs="Times New Roman"/>
          <w:color w:val="000000"/>
          <w:sz w:val="32"/>
          <w:szCs w:val="32"/>
          <w:shd w:val="clear" w:color="auto" w:fill="FFFFFF"/>
        </w:rPr>
        <w:t>：在全中国成立多个网点的分公司。</w:t>
      </w:r>
    </w:p>
    <w:p w:rsidR="00680135" w:rsidRDefault="00680135" w:rsidP="001268D1">
      <w:pPr>
        <w:spacing w:after="0" w:line="360" w:lineRule="auto"/>
        <w:ind w:firstLine="567"/>
        <w:rPr>
          <w:rFonts w:ascii="Times New Roman" w:hAnsi="Arial" w:cs="Times New Roman"/>
          <w:b/>
          <w:color w:val="000000"/>
          <w:sz w:val="32"/>
          <w:szCs w:val="32"/>
          <w:shd w:val="clear" w:color="auto" w:fill="FFFFFF"/>
        </w:rPr>
      </w:pPr>
    </w:p>
    <w:p w:rsidR="00680135" w:rsidRDefault="00680135" w:rsidP="001268D1">
      <w:pPr>
        <w:spacing w:after="0" w:line="360" w:lineRule="auto"/>
        <w:ind w:firstLine="567"/>
        <w:rPr>
          <w:rFonts w:ascii="Times New Roman" w:hAnsi="Arial" w:cs="Times New Roman"/>
          <w:b/>
          <w:color w:val="000000"/>
          <w:sz w:val="32"/>
          <w:szCs w:val="32"/>
          <w:shd w:val="clear" w:color="auto" w:fill="FFFFFF"/>
        </w:rPr>
      </w:pPr>
    </w:p>
    <w:p w:rsidR="00680135" w:rsidRDefault="00680135" w:rsidP="001268D1">
      <w:pPr>
        <w:spacing w:after="0" w:line="360" w:lineRule="auto"/>
        <w:ind w:firstLine="567"/>
        <w:rPr>
          <w:rFonts w:ascii="Times New Roman" w:hAnsi="Arial" w:cs="Times New Roman"/>
          <w:b/>
          <w:color w:val="000000"/>
          <w:sz w:val="32"/>
          <w:szCs w:val="32"/>
          <w:shd w:val="clear" w:color="auto" w:fill="FFFFFF"/>
        </w:rPr>
      </w:pPr>
    </w:p>
    <w:p w:rsidR="00680135" w:rsidRDefault="00680135" w:rsidP="001268D1">
      <w:pPr>
        <w:spacing w:after="0" w:line="360" w:lineRule="auto"/>
        <w:ind w:firstLine="567"/>
        <w:rPr>
          <w:rFonts w:ascii="Times New Roman" w:hAnsi="Arial" w:cs="Times New Roman"/>
          <w:b/>
          <w:color w:val="000000"/>
          <w:sz w:val="32"/>
          <w:szCs w:val="32"/>
          <w:shd w:val="clear" w:color="auto" w:fill="FFFFFF"/>
        </w:rPr>
      </w:pPr>
    </w:p>
    <w:p w:rsidR="00463334" w:rsidRDefault="00463334" w:rsidP="001268D1">
      <w:pPr>
        <w:spacing w:after="0" w:line="360" w:lineRule="auto"/>
        <w:ind w:firstLine="567"/>
        <w:rPr>
          <w:rFonts w:ascii="Times New Roman" w:hAnsi="Arial" w:cs="Times New Roman"/>
          <w:color w:val="000000"/>
          <w:sz w:val="32"/>
          <w:szCs w:val="32"/>
          <w:shd w:val="clear" w:color="auto" w:fill="FFFFFF"/>
        </w:rPr>
      </w:pPr>
      <w:r w:rsidRPr="00463334">
        <w:rPr>
          <w:rFonts w:ascii="Times New Roman" w:hAnsi="Arial" w:cs="Times New Roman"/>
          <w:b/>
          <w:color w:val="000000"/>
          <w:sz w:val="32"/>
          <w:szCs w:val="32"/>
          <w:shd w:val="clear" w:color="auto" w:fill="FFFFFF"/>
        </w:rPr>
        <w:lastRenderedPageBreak/>
        <w:t>我们的成就</w:t>
      </w:r>
      <w:r w:rsidRPr="00463334">
        <w:rPr>
          <w:rFonts w:ascii="Times New Roman" w:hAnsi="Arial" w:cs="Times New Roman"/>
          <w:color w:val="000000"/>
          <w:sz w:val="32"/>
          <w:szCs w:val="32"/>
          <w:shd w:val="clear" w:color="auto" w:fill="FFFFFF"/>
        </w:rPr>
        <w:t>：</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2016 - “</w:t>
      </w:r>
      <w:r w:rsidRPr="00463334">
        <w:rPr>
          <w:rFonts w:ascii="Times New Roman" w:hAnsi="Arial" w:cs="Times New Roman"/>
          <w:color w:val="000000"/>
          <w:sz w:val="32"/>
          <w:szCs w:val="32"/>
          <w:shd w:val="clear" w:color="auto" w:fill="FFFFFF"/>
        </w:rPr>
        <w:t>新丝绸之路</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现代油画展，伊尔库茨克市；</w:t>
      </w:r>
    </w:p>
    <w:p w:rsidR="00463334" w:rsidRDefault="00463334" w:rsidP="001268D1">
      <w:pPr>
        <w:spacing w:after="0" w:line="360" w:lineRule="auto"/>
        <w:rPr>
          <w:rFonts w:ascii="Times New Roman" w:hAnsi="Times New Roman" w:cs="Times New Roman"/>
          <w:color w:val="000000"/>
          <w:sz w:val="32"/>
          <w:szCs w:val="32"/>
        </w:rPr>
      </w:pPr>
      <w:r w:rsidRPr="00463334">
        <w:rPr>
          <w:rFonts w:ascii="Times New Roman" w:hAnsi="Times New Roman" w:cs="Times New Roman"/>
          <w:color w:val="000000"/>
          <w:sz w:val="32"/>
          <w:szCs w:val="32"/>
          <w:shd w:val="clear" w:color="auto" w:fill="FFFFFF"/>
        </w:rPr>
        <w:t>2015 - “</w:t>
      </w:r>
      <w:r w:rsidRPr="00463334">
        <w:rPr>
          <w:rFonts w:ascii="Times New Roman" w:hAnsi="Arial" w:cs="Times New Roman"/>
          <w:color w:val="000000"/>
          <w:sz w:val="32"/>
          <w:szCs w:val="32"/>
          <w:shd w:val="clear" w:color="auto" w:fill="FFFFFF"/>
        </w:rPr>
        <w:t>一带一路，油画海洋</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艺术项目展示，中国广州白云展览中心国际高新展览会；</w:t>
      </w:r>
    </w:p>
    <w:p w:rsidR="00463334" w:rsidRDefault="00463334" w:rsidP="001268D1">
      <w:pPr>
        <w:spacing w:after="0" w:line="360" w:lineRule="auto"/>
        <w:rPr>
          <w:rFonts w:ascii="Times New Roman" w:hAnsi="Times New Roman" w:cs="Times New Roman"/>
          <w:color w:val="000000"/>
          <w:sz w:val="32"/>
          <w:szCs w:val="32"/>
        </w:rPr>
      </w:pPr>
      <w:r w:rsidRPr="00463334">
        <w:rPr>
          <w:rFonts w:ascii="Times New Roman" w:hAnsi="Times New Roman" w:cs="Times New Roman"/>
          <w:color w:val="000000"/>
          <w:sz w:val="32"/>
          <w:szCs w:val="32"/>
          <w:shd w:val="clear" w:color="auto" w:fill="FFFFFF"/>
        </w:rPr>
        <w:t>2015 - “</w:t>
      </w:r>
      <w:r w:rsidRPr="00463334">
        <w:rPr>
          <w:rFonts w:ascii="Times New Roman" w:hAnsi="Arial" w:cs="Times New Roman"/>
          <w:color w:val="000000"/>
          <w:sz w:val="32"/>
          <w:szCs w:val="32"/>
          <w:shd w:val="clear" w:color="auto" w:fill="FFFFFF"/>
        </w:rPr>
        <w:t>一带一路</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俄罗斯油画展，中国广州市博颜堂画廊；</w:t>
      </w:r>
    </w:p>
    <w:p w:rsidR="008A2C35" w:rsidRDefault="00463334" w:rsidP="001268D1">
      <w:pPr>
        <w:spacing w:after="0" w:line="360" w:lineRule="auto"/>
        <w:rPr>
          <w:rFonts w:ascii="Times New Roman" w:eastAsia="SimSun" w:hAnsi="SimSun" w:cs="Times New Roman"/>
          <w:color w:val="000000"/>
          <w:sz w:val="32"/>
          <w:szCs w:val="32"/>
          <w:shd w:val="clear" w:color="auto" w:fill="FFFFFF"/>
        </w:rPr>
      </w:pPr>
      <w:r w:rsidRPr="00463334">
        <w:rPr>
          <w:rFonts w:ascii="Times New Roman" w:hAnsi="Times New Roman" w:cs="Times New Roman"/>
          <w:color w:val="000000"/>
          <w:sz w:val="32"/>
          <w:szCs w:val="32"/>
          <w:shd w:val="clear" w:color="auto" w:fill="FFFFFF"/>
        </w:rPr>
        <w:t>2014 - “</w:t>
      </w:r>
      <w:r w:rsidRPr="00463334">
        <w:rPr>
          <w:rFonts w:ascii="Times New Roman" w:hAnsi="Arial" w:cs="Times New Roman"/>
          <w:color w:val="000000"/>
          <w:sz w:val="32"/>
          <w:szCs w:val="32"/>
          <w:shd w:val="clear" w:color="auto" w:fill="FFFFFF"/>
        </w:rPr>
        <w:t>伊尔库茨克</w:t>
      </w:r>
      <w:r w:rsidRPr="00463334">
        <w:rPr>
          <w:rFonts w:ascii="Times New Roman" w:hAnsi="Times New Roman" w:cs="Times New Roman"/>
          <w:color w:val="000000"/>
          <w:sz w:val="32"/>
          <w:szCs w:val="32"/>
          <w:shd w:val="clear" w:color="auto" w:fill="FFFFFF"/>
        </w:rPr>
        <w:t xml:space="preserve"> - </w:t>
      </w:r>
      <w:r w:rsidRPr="00463334">
        <w:rPr>
          <w:rFonts w:ascii="Times New Roman" w:hAnsi="Arial" w:cs="Times New Roman"/>
          <w:color w:val="000000"/>
          <w:sz w:val="32"/>
          <w:szCs w:val="32"/>
          <w:shd w:val="clear" w:color="auto" w:fill="FFFFFF"/>
        </w:rPr>
        <w:t>东宁，文化交流</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国际艺术展，中国东宁市；</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2012 - “</w:t>
      </w:r>
      <w:r w:rsidRPr="00463334">
        <w:rPr>
          <w:rFonts w:ascii="Times New Roman" w:hAnsi="Arial" w:cs="Times New Roman"/>
          <w:color w:val="000000"/>
          <w:sz w:val="32"/>
          <w:szCs w:val="32"/>
          <w:shd w:val="clear" w:color="auto" w:fill="FFFFFF"/>
        </w:rPr>
        <w:t>伊尔库茨克</w:t>
      </w:r>
      <w:r w:rsidRPr="00463334">
        <w:rPr>
          <w:rFonts w:ascii="Times New Roman" w:hAnsi="Times New Roman" w:cs="Times New Roman"/>
          <w:color w:val="000000"/>
          <w:sz w:val="32"/>
          <w:szCs w:val="32"/>
          <w:shd w:val="clear" w:color="auto" w:fill="FFFFFF"/>
        </w:rPr>
        <w:t xml:space="preserve"> - </w:t>
      </w:r>
      <w:r w:rsidRPr="00463334">
        <w:rPr>
          <w:rFonts w:ascii="Times New Roman" w:hAnsi="Arial" w:cs="Times New Roman"/>
          <w:color w:val="000000"/>
          <w:sz w:val="32"/>
          <w:szCs w:val="32"/>
          <w:shd w:val="clear" w:color="auto" w:fill="FFFFFF"/>
        </w:rPr>
        <w:t>东宁</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政府级国际艺术展，中国东宁市。</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rPr>
        <w:br/>
      </w:r>
      <w:r w:rsidRPr="006A556D">
        <w:rPr>
          <w:rFonts w:ascii="Times New Roman" w:hAnsi="Arial" w:cs="Times New Roman"/>
          <w:b/>
          <w:color w:val="000000"/>
          <w:sz w:val="32"/>
          <w:szCs w:val="32"/>
          <w:shd w:val="clear" w:color="auto" w:fill="FFFFFF"/>
        </w:rPr>
        <w:t>我们</w:t>
      </w:r>
      <w:r w:rsidRPr="00463334">
        <w:rPr>
          <w:rFonts w:ascii="Times New Roman" w:hAnsi="Arial" w:cs="Times New Roman"/>
          <w:color w:val="000000"/>
          <w:sz w:val="32"/>
          <w:szCs w:val="32"/>
          <w:shd w:val="clear" w:color="auto" w:fill="FFFFFF"/>
        </w:rPr>
        <w:t>与中国的</w:t>
      </w:r>
      <w:r w:rsidRPr="006A556D">
        <w:rPr>
          <w:rFonts w:ascii="Times New Roman" w:hAnsi="Arial" w:cs="Times New Roman"/>
          <w:b/>
          <w:color w:val="000000"/>
          <w:sz w:val="32"/>
          <w:szCs w:val="32"/>
          <w:shd w:val="clear" w:color="auto" w:fill="FFFFFF"/>
        </w:rPr>
        <w:t>合作方案</w:t>
      </w:r>
      <w:r w:rsidRPr="00463334">
        <w:rPr>
          <w:rFonts w:ascii="Times New Roman" w:hAnsi="Arial" w:cs="Times New Roman"/>
          <w:color w:val="000000"/>
          <w:sz w:val="32"/>
          <w:szCs w:val="32"/>
          <w:shd w:val="clear" w:color="auto" w:fill="FFFFFF"/>
        </w:rPr>
        <w:t>：</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 xml:space="preserve">1. </w:t>
      </w:r>
      <w:r w:rsidRPr="00463334">
        <w:rPr>
          <w:rFonts w:ascii="Times New Roman" w:hAnsi="Arial" w:cs="Times New Roman"/>
          <w:color w:val="000000"/>
          <w:sz w:val="32"/>
          <w:szCs w:val="32"/>
          <w:shd w:val="clear" w:color="auto" w:fill="FFFFFF"/>
        </w:rPr>
        <w:t>在</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一带一路</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战略</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丝绸之路文化带</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框架内成立画家与投资人协会区域分部。</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 xml:space="preserve">2. </w:t>
      </w:r>
      <w:r w:rsidRPr="00463334">
        <w:rPr>
          <w:rFonts w:ascii="Times New Roman" w:hAnsi="Arial" w:cs="Times New Roman"/>
          <w:color w:val="000000"/>
          <w:sz w:val="32"/>
          <w:szCs w:val="32"/>
          <w:shd w:val="clear" w:color="auto" w:fill="FFFFFF"/>
        </w:rPr>
        <w:t>举办每年一度的俄中艺术展以及与俄联邦工商会共同完成在中国的文化商务使命。</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 xml:space="preserve">3. </w:t>
      </w:r>
      <w:r w:rsidRPr="00463334">
        <w:rPr>
          <w:rFonts w:ascii="Times New Roman" w:hAnsi="Arial" w:cs="Times New Roman"/>
          <w:color w:val="000000"/>
          <w:sz w:val="32"/>
          <w:szCs w:val="32"/>
          <w:shd w:val="clear" w:color="auto" w:fill="FFFFFF"/>
        </w:rPr>
        <w:t>建立国际画家基地和展厅（可以参照在满洲里市落成的项目为例）。</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 xml:space="preserve">4. </w:t>
      </w:r>
      <w:r w:rsidRPr="00463334">
        <w:rPr>
          <w:rFonts w:ascii="Times New Roman" w:hAnsi="Arial" w:cs="Times New Roman"/>
          <w:color w:val="000000"/>
          <w:sz w:val="32"/>
          <w:szCs w:val="32"/>
          <w:shd w:val="clear" w:color="auto" w:fill="FFFFFF"/>
        </w:rPr>
        <w:t>建立俄罗斯艺术品电子交易平台。</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 xml:space="preserve">5. </w:t>
      </w:r>
      <w:r w:rsidRPr="00463334">
        <w:rPr>
          <w:rFonts w:ascii="Times New Roman" w:hAnsi="Arial" w:cs="Times New Roman"/>
          <w:color w:val="000000"/>
          <w:sz w:val="32"/>
          <w:szCs w:val="32"/>
          <w:shd w:val="clear" w:color="auto" w:fill="FFFFFF"/>
        </w:rPr>
        <w:t>建立俄罗斯艺术博物馆。</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 xml:space="preserve">6. </w:t>
      </w:r>
      <w:r w:rsidRPr="00463334">
        <w:rPr>
          <w:rFonts w:ascii="Times New Roman" w:hAnsi="Arial" w:cs="Times New Roman"/>
          <w:color w:val="000000"/>
          <w:sz w:val="32"/>
          <w:szCs w:val="32"/>
          <w:shd w:val="clear" w:color="auto" w:fill="FFFFFF"/>
        </w:rPr>
        <w:t>运用我们在中国各地积累的经验寻找俄罗斯油画推广与销售的合作伙伴。</w:t>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rPr>
        <w:br/>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诺斯费拉</w:t>
      </w:r>
      <w:r w:rsidRPr="00463334">
        <w:rPr>
          <w:rFonts w:ascii="Times New Roman" w:hAnsi="Times New Roman" w:cs="Times New Roman"/>
          <w:color w:val="000000"/>
          <w:sz w:val="32"/>
          <w:szCs w:val="32"/>
          <w:shd w:val="clear" w:color="auto" w:fill="FFFFFF"/>
        </w:rPr>
        <w:t>”</w:t>
      </w:r>
      <w:r w:rsidRPr="00463334">
        <w:rPr>
          <w:rFonts w:ascii="Times New Roman" w:hAnsi="Arial" w:cs="Times New Roman"/>
          <w:color w:val="000000"/>
          <w:sz w:val="32"/>
          <w:szCs w:val="32"/>
          <w:shd w:val="clear" w:color="auto" w:fill="FFFFFF"/>
        </w:rPr>
        <w:t>集团公司主席（伊尔库茨克市）</w:t>
      </w:r>
      <w:r w:rsidRPr="00463334">
        <w:rPr>
          <w:rFonts w:ascii="Times New Roman" w:hAnsi="Times New Roman" w:cs="Times New Roman"/>
          <w:color w:val="000000"/>
          <w:sz w:val="32"/>
          <w:szCs w:val="32"/>
        </w:rPr>
        <w:br/>
      </w:r>
      <w:r w:rsidRPr="00463334">
        <w:rPr>
          <w:rFonts w:ascii="Times New Roman" w:hAnsi="Arial" w:cs="Times New Roman"/>
          <w:color w:val="000000"/>
          <w:sz w:val="32"/>
          <w:szCs w:val="32"/>
          <w:shd w:val="clear" w:color="auto" w:fill="FFFFFF"/>
        </w:rPr>
        <w:t>安德列</w:t>
      </w:r>
      <w:r w:rsidR="006A556D">
        <w:rPr>
          <w:rFonts w:ascii="Times New Roman" w:hAnsi="Arial" w:cs="Times New Roman"/>
          <w:color w:val="000000"/>
          <w:sz w:val="32"/>
          <w:szCs w:val="32"/>
          <w:shd w:val="clear" w:color="auto" w:fill="FFFFFF"/>
        </w:rPr>
        <w:t xml:space="preserve"> </w:t>
      </w:r>
      <w:r w:rsidRPr="00463334">
        <w:rPr>
          <w:rFonts w:ascii="Times New Roman" w:hAnsi="Times New Roman" w:cs="Times New Roman"/>
          <w:color w:val="000000"/>
          <w:sz w:val="32"/>
          <w:szCs w:val="32"/>
          <w:shd w:val="clear" w:color="auto" w:fill="FFFFFF"/>
        </w:rPr>
        <w:t xml:space="preserve"> </w:t>
      </w:r>
      <w:r w:rsidRPr="00463334">
        <w:rPr>
          <w:rFonts w:ascii="Times New Roman" w:hAnsi="Arial" w:cs="Times New Roman"/>
          <w:color w:val="000000"/>
          <w:sz w:val="32"/>
          <w:szCs w:val="32"/>
          <w:shd w:val="clear" w:color="auto" w:fill="FFFFFF"/>
        </w:rPr>
        <w:t>日</w:t>
      </w:r>
      <w:r w:rsidRPr="00463334">
        <w:rPr>
          <w:rFonts w:ascii="Times New Roman" w:eastAsia="SimSun" w:hAnsi="SimSun" w:cs="Times New Roman"/>
          <w:color w:val="000000"/>
          <w:sz w:val="32"/>
          <w:szCs w:val="32"/>
          <w:shd w:val="clear" w:color="auto" w:fill="FFFFFF"/>
        </w:rPr>
        <w:t>令</w:t>
      </w:r>
    </w:p>
    <w:p w:rsidR="00C20260" w:rsidRDefault="00C20260" w:rsidP="001268D1">
      <w:pPr>
        <w:spacing w:after="0" w:line="360" w:lineRule="auto"/>
        <w:rPr>
          <w:rFonts w:ascii="Times New Roman" w:eastAsia="SimSun" w:hAnsi="SimSun" w:cs="Times New Roman"/>
          <w:color w:val="000000"/>
          <w:sz w:val="32"/>
          <w:szCs w:val="32"/>
          <w:shd w:val="clear" w:color="auto" w:fill="FFFFFF"/>
        </w:rPr>
      </w:pPr>
      <w:r>
        <w:rPr>
          <w:rFonts w:ascii="Times New Roman" w:eastAsia="SimSun" w:hAnsi="SimSun" w:cs="Times New Roman"/>
          <w:color w:val="000000"/>
          <w:sz w:val="32"/>
          <w:szCs w:val="32"/>
          <w:shd w:val="clear" w:color="auto" w:fill="FFFFFF"/>
          <w:lang w:val="en-US"/>
        </w:rPr>
        <w:t>tel</w:t>
      </w:r>
      <w:r w:rsidRPr="00C20260">
        <w:rPr>
          <w:rFonts w:ascii="Times New Roman" w:eastAsia="SimSun" w:hAnsi="SimSun" w:cs="Times New Roman"/>
          <w:color w:val="000000"/>
          <w:sz w:val="32"/>
          <w:szCs w:val="32"/>
          <w:shd w:val="clear" w:color="auto" w:fill="FFFFFF"/>
        </w:rPr>
        <w:t>:</w:t>
      </w:r>
      <w:r>
        <w:rPr>
          <w:rFonts w:ascii="Times New Roman" w:eastAsia="SimSun" w:hAnsi="SimSun" w:cs="Times New Roman"/>
          <w:color w:val="000000"/>
          <w:sz w:val="32"/>
          <w:szCs w:val="32"/>
          <w:shd w:val="clear" w:color="auto" w:fill="FFFFFF"/>
        </w:rPr>
        <w:t xml:space="preserve"> +79025151493                </w:t>
      </w:r>
      <w:hyperlink r:id="rId4" w:history="1">
        <w:r w:rsidRPr="00605264">
          <w:rPr>
            <w:rStyle w:val="a3"/>
            <w:sz w:val="28"/>
            <w:szCs w:val="28"/>
            <w:lang w:val="en-US"/>
          </w:rPr>
          <w:t>http</w:t>
        </w:r>
        <w:r w:rsidRPr="00605264">
          <w:rPr>
            <w:rStyle w:val="a3"/>
            <w:sz w:val="28"/>
            <w:szCs w:val="28"/>
          </w:rPr>
          <w:t>://арт-иркутск.рф/</w:t>
        </w:r>
      </w:hyperlink>
    </w:p>
    <w:p w:rsidR="00C20260" w:rsidRPr="00C20260" w:rsidRDefault="00C20260" w:rsidP="001268D1">
      <w:pPr>
        <w:spacing w:after="0" w:line="360" w:lineRule="auto"/>
        <w:rPr>
          <w:rFonts w:ascii="Times New Roman" w:hAnsi="Times New Roman" w:cs="Times New Roman"/>
          <w:sz w:val="32"/>
          <w:szCs w:val="32"/>
        </w:rPr>
      </w:pPr>
      <w:r w:rsidRPr="00BB32CF">
        <w:rPr>
          <w:rFonts w:ascii="Arial" w:hAnsi="Arial" w:cs="Arial"/>
          <w:b/>
          <w:color w:val="000000"/>
          <w:shd w:val="clear" w:color="auto" w:fill="FFFFFF"/>
        </w:rPr>
        <w:t>WeChat: Artbaikal15</w:t>
      </w:r>
    </w:p>
    <w:sectPr w:rsidR="00C20260" w:rsidRPr="00C20260" w:rsidSect="00E05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463334"/>
    <w:rsid w:val="001268D1"/>
    <w:rsid w:val="00463334"/>
    <w:rsid w:val="00680135"/>
    <w:rsid w:val="006A556D"/>
    <w:rsid w:val="008A2C35"/>
    <w:rsid w:val="009D33A6"/>
    <w:rsid w:val="00BA539B"/>
    <w:rsid w:val="00C20260"/>
    <w:rsid w:val="00E05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02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2;&#1088;&#1090;-&#1080;&#1088;&#1082;&#1091;&#1090;&#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803</Characters>
  <Application>Microsoft Office Word</Application>
  <DocSecurity>0</DocSecurity>
  <Lines>6</Lines>
  <Paragraphs>1</Paragraphs>
  <ScaleCrop>false</ScaleCrop>
  <Company>DNS</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Админ</cp:lastModifiedBy>
  <cp:revision>4</cp:revision>
  <cp:lastPrinted>2016-03-17T00:09:00Z</cp:lastPrinted>
  <dcterms:created xsi:type="dcterms:W3CDTF">2016-03-17T00:10:00Z</dcterms:created>
  <dcterms:modified xsi:type="dcterms:W3CDTF">2016-03-17T03:30:00Z</dcterms:modified>
</cp:coreProperties>
</file>